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7545F5" w:rsidRPr="00497F7A" w:rsidRDefault="00497F7A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CALDAIA A CONDENSAZIONE FULL CONDENS</w:t>
      </w:r>
    </w:p>
    <w:p w:rsidR="00603A82" w:rsidRPr="00497F7A" w:rsidRDefault="00603A82" w:rsidP="00603A82">
      <w:pPr>
        <w:pStyle w:val="Nessunaspaziatura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497F7A">
        <w:rPr>
          <w:rFonts w:ascii="Arial" w:hAnsi="Arial" w:cs="Arial"/>
          <w:b/>
          <w:sz w:val="28"/>
          <w:szCs w:val="28"/>
          <w:lang w:val="it-IT"/>
        </w:rPr>
        <w:t>Scheda di capitolato di componente</w:t>
      </w:r>
    </w:p>
    <w:p w:rsidR="0059709C" w:rsidRPr="00497F7A" w:rsidRDefault="0059709C" w:rsidP="0059709C">
      <w:pPr>
        <w:pStyle w:val="Nessunaspaziatura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497F7A">
        <w:rPr>
          <w:rFonts w:ascii="Arial" w:hAnsi="Arial" w:cs="Arial"/>
          <w:b/>
          <w:sz w:val="24"/>
          <w:szCs w:val="24"/>
          <w:lang w:val="it-IT"/>
        </w:rPr>
        <w:t>Elementi tecnici prestazionali</w:t>
      </w:r>
    </w:p>
    <w:p w:rsidR="007D0F42" w:rsidRPr="00497F7A" w:rsidRDefault="007D0F42" w:rsidP="007D0F42">
      <w:pPr>
        <w:pStyle w:val="Nessunaspaziatura"/>
        <w:rPr>
          <w:rFonts w:ascii="Arial" w:hAnsi="Arial" w:cs="Arial"/>
          <w:lang w:val="it-IT"/>
        </w:rPr>
      </w:pPr>
    </w:p>
    <w:p w:rsidR="006B502F" w:rsidRPr="009F6285" w:rsidRDefault="006B502F" w:rsidP="0059709C">
      <w:pPr>
        <w:pStyle w:val="Nessunaspaziatura"/>
        <w:rPr>
          <w:rFonts w:ascii="Arial" w:hAnsi="Arial" w:cs="Arial"/>
          <w:lang w:val="it-IT"/>
        </w:rPr>
      </w:pPr>
    </w:p>
    <w:p w:rsidR="003E14A8" w:rsidRPr="009F6285" w:rsidRDefault="003E14A8" w:rsidP="0059709C">
      <w:pPr>
        <w:pStyle w:val="Nessunaspaziatura"/>
        <w:rPr>
          <w:rFonts w:ascii="Arial" w:hAnsi="Arial" w:cs="Arial"/>
          <w:lang w:val="it-IT"/>
        </w:rPr>
      </w:pPr>
    </w:p>
    <w:p w:rsidR="0059709C" w:rsidRPr="00497F7A" w:rsidRDefault="0059709C" w:rsidP="0059709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Descrizione</w:t>
      </w:r>
      <w:r w:rsidR="002B76D7"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 xml:space="preserve"> sintetica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Caldaia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, predisposta per installazione a parete,</w:t>
      </w:r>
      <w:r w:rsidR="00633E71" w:rsidRPr="00497F7A">
        <w:rPr>
          <w:rFonts w:ascii="Arial" w:hAnsi="Arial" w:cs="Arial"/>
          <w:b/>
          <w:sz w:val="20"/>
          <w:szCs w:val="20"/>
          <w:lang w:val="it-IT"/>
        </w:rPr>
        <w:t xml:space="preserve"> per la produzione istantanea di acqua calda per il riscaldamento</w:t>
      </w:r>
      <w:r w:rsidR="00703E08" w:rsidRPr="00497F7A">
        <w:rPr>
          <w:rFonts w:ascii="Arial" w:hAnsi="Arial" w:cs="Arial"/>
          <w:b/>
          <w:sz w:val="20"/>
          <w:szCs w:val="20"/>
          <w:lang w:val="it-IT"/>
        </w:rPr>
        <w:t xml:space="preserve">. </w:t>
      </w:r>
    </w:p>
    <w:p w:rsidR="0055676F" w:rsidRPr="00497F7A" w:rsidRDefault="0055676F" w:rsidP="00497F7A">
      <w:pPr>
        <w:pStyle w:val="Nessunaspaziatura"/>
        <w:ind w:left="720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97F7A" w:rsidRDefault="0070755E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La caldaia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97F7A">
        <w:rPr>
          <w:rFonts w:ascii="Arial" w:hAnsi="Arial" w:cs="Arial"/>
          <w:b/>
          <w:sz w:val="20"/>
          <w:szCs w:val="20"/>
          <w:lang w:val="it-IT"/>
        </w:rPr>
        <w:t xml:space="preserve">in riscaldamento </w:t>
      </w:r>
      <w:r w:rsidR="008B07E3" w:rsidRPr="00497F7A">
        <w:rPr>
          <w:rFonts w:ascii="Arial" w:hAnsi="Arial" w:cs="Arial"/>
          <w:b/>
          <w:sz w:val="20"/>
          <w:szCs w:val="20"/>
          <w:lang w:val="it-IT"/>
        </w:rPr>
        <w:t>è in grado di modula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re la potenza termica erogata, tra </w:t>
      </w:r>
      <w:r w:rsidR="00AC70F1" w:rsidRPr="00AC70F1">
        <w:rPr>
          <w:rFonts w:ascii="Arial" w:hAnsi="Arial" w:cs="Arial"/>
          <w:b/>
          <w:sz w:val="20"/>
          <w:szCs w:val="20"/>
          <w:lang w:val="it-IT"/>
        </w:rPr>
        <w:t xml:space="preserve">5,4 e 17,8 </w:t>
      </w:r>
      <w:r w:rsidR="00B162B5">
        <w:rPr>
          <w:rFonts w:ascii="Arial" w:hAnsi="Arial" w:cs="Arial"/>
          <w:b/>
          <w:sz w:val="20"/>
          <w:szCs w:val="20"/>
          <w:lang w:val="it-IT"/>
        </w:rPr>
        <w:t>kW</w:t>
      </w:r>
      <w:r w:rsidR="00B756B6" w:rsidRPr="00497F7A">
        <w:rPr>
          <w:rFonts w:ascii="Arial" w:hAnsi="Arial" w:cs="Arial"/>
          <w:b/>
          <w:sz w:val="20"/>
          <w:szCs w:val="20"/>
          <w:lang w:val="it-IT"/>
        </w:rPr>
        <w:t>.</w:t>
      </w:r>
      <w:r w:rsidR="00F70B14" w:rsidRPr="00497F7A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B162B5" w:rsidRDefault="00861213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497F7A">
        <w:rPr>
          <w:rFonts w:ascii="Arial" w:hAnsi="Arial" w:cs="Arial"/>
          <w:b/>
          <w:sz w:val="20"/>
          <w:szCs w:val="20"/>
          <w:lang w:val="it-IT"/>
        </w:rPr>
        <w:t>L’alimentazione elettrica è monofase, 230 V ad una frequenza di 50 Hz</w:t>
      </w:r>
      <w:r w:rsidR="00B162B5">
        <w:rPr>
          <w:rFonts w:ascii="Arial" w:hAnsi="Arial" w:cs="Arial"/>
          <w:b/>
          <w:sz w:val="20"/>
          <w:szCs w:val="20"/>
          <w:lang w:val="it-IT"/>
        </w:rPr>
        <w:t>: potenza massima assorbita 80 W.</w:t>
      </w:r>
      <w:r w:rsidR="00BA3344" w:rsidRPr="00BA3344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BA3344">
        <w:rPr>
          <w:rFonts w:ascii="Arial" w:hAnsi="Arial" w:cs="Arial"/>
          <w:b/>
          <w:sz w:val="20"/>
          <w:szCs w:val="20"/>
          <w:lang w:val="it-IT"/>
        </w:rPr>
        <w:t>Il circolatore utilizzato è ad alta efficienza.</w:t>
      </w:r>
    </w:p>
    <w:p w:rsidR="00F66195" w:rsidRDefault="00F66195" w:rsidP="00F66195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In “funzione riscaldamento” la temperatura di mandata massima impostabile è di 90°C.</w:t>
      </w: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Il corpo caldaia è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alloggiato</w:t>
      </w:r>
      <w:r w:rsidR="00EA65AD" w:rsidRPr="00497F7A">
        <w:rPr>
          <w:rFonts w:ascii="Arial" w:hAnsi="Arial" w:cs="Arial"/>
          <w:b/>
          <w:sz w:val="20"/>
          <w:szCs w:val="20"/>
          <w:lang w:val="it-IT"/>
        </w:rPr>
        <w:t xml:space="preserve"> in una struttura di lamiera rivestita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e verniciata.</w:t>
      </w:r>
    </w:p>
    <w:p w:rsidR="00633E71" w:rsidRPr="00497F7A" w:rsidRDefault="00497F7A" w:rsidP="0097686F">
      <w:pPr>
        <w:pStyle w:val="Nessunaspaziatura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Le </w:t>
      </w:r>
      <w:r w:rsidR="00EA65AD" w:rsidRPr="00497F7A">
        <w:rPr>
          <w:rFonts w:ascii="Arial" w:hAnsi="Arial" w:cs="Arial"/>
          <w:b/>
          <w:sz w:val="20"/>
          <w:szCs w:val="20"/>
          <w:lang w:val="it-IT"/>
        </w:rPr>
        <w:t xml:space="preserve">dimensioni </w:t>
      </w:r>
      <w:r w:rsidR="00B162B5">
        <w:rPr>
          <w:rFonts w:ascii="Arial" w:hAnsi="Arial" w:cs="Arial"/>
          <w:b/>
          <w:sz w:val="20"/>
          <w:szCs w:val="20"/>
          <w:lang w:val="it-IT"/>
        </w:rPr>
        <w:t xml:space="preserve">sono 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>(A x L x P</w:t>
      </w:r>
      <w:r>
        <w:rPr>
          <w:rFonts w:ascii="Arial" w:hAnsi="Arial" w:cs="Arial"/>
          <w:b/>
          <w:sz w:val="20"/>
          <w:szCs w:val="20"/>
          <w:lang w:val="it-IT"/>
        </w:rPr>
        <w:t xml:space="preserve">) </w:t>
      </w:r>
      <w:r w:rsidR="00F94DE2">
        <w:rPr>
          <w:rFonts w:ascii="Arial" w:hAnsi="Arial" w:cs="Arial"/>
          <w:b/>
          <w:sz w:val="20"/>
          <w:szCs w:val="20"/>
          <w:lang w:val="it-IT"/>
        </w:rPr>
        <w:t>65</w:t>
      </w:r>
      <w:r w:rsidR="009357D0">
        <w:rPr>
          <w:rFonts w:ascii="Arial" w:hAnsi="Arial" w:cs="Arial"/>
          <w:b/>
          <w:sz w:val="20"/>
          <w:szCs w:val="20"/>
          <w:lang w:val="it-IT"/>
        </w:rPr>
        <w:t>0</w:t>
      </w:r>
      <w:r>
        <w:rPr>
          <w:rFonts w:ascii="Arial" w:hAnsi="Arial" w:cs="Arial"/>
          <w:b/>
          <w:sz w:val="20"/>
          <w:szCs w:val="20"/>
          <w:lang w:val="it-IT"/>
        </w:rPr>
        <w:t xml:space="preserve"> x 450 x 240</w:t>
      </w:r>
      <w:r w:rsidR="00240490" w:rsidRPr="00497F7A">
        <w:rPr>
          <w:rFonts w:ascii="Arial" w:hAnsi="Arial" w:cs="Arial"/>
          <w:b/>
          <w:sz w:val="20"/>
          <w:szCs w:val="20"/>
          <w:lang w:val="it-IT"/>
        </w:rPr>
        <w:t xml:space="preserve"> mm.</w:t>
      </w: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  <w:bookmarkStart w:id="0" w:name="_GoBack"/>
      <w:bookmarkEnd w:id="0"/>
    </w:p>
    <w:p w:rsidR="001D539D" w:rsidRPr="00497F7A" w:rsidRDefault="001D539D" w:rsidP="001D539D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Prestazioni alle condizioni nominali</w:t>
      </w:r>
    </w:p>
    <w:p w:rsidR="005E442E" w:rsidRDefault="005E442E" w:rsidP="005E442E">
      <w:pPr>
        <w:autoSpaceDE w:val="0"/>
        <w:autoSpaceDN w:val="0"/>
        <w:adjustRightInd w:val="0"/>
        <w:spacing w:before="6" w:after="0" w:line="30" w:lineRule="exact"/>
        <w:rPr>
          <w:rFonts w:ascii="Times New Roman" w:hAnsi="Times New Roman" w:cs="Times New Roman"/>
          <w:sz w:val="3"/>
          <w:szCs w:val="3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1"/>
        <w:gridCol w:w="3372"/>
        <w:gridCol w:w="1098"/>
        <w:gridCol w:w="2575"/>
      </w:tblGrid>
      <w:tr w:rsidR="00486E98" w:rsidTr="00486E98">
        <w:trPr>
          <w:trHeight w:hRule="exact" w:val="263"/>
        </w:trPr>
        <w:tc>
          <w:tcPr>
            <w:tcW w:w="3665" w:type="pct"/>
            <w:gridSpan w:val="3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23" w:after="0" w:line="227" w:lineRule="exact"/>
              <w:ind w:left="31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H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8*</w:t>
            </w:r>
          </w:p>
        </w:tc>
      </w:tr>
      <w:tr w:rsidR="00486E98" w:rsidTr="00486E98">
        <w:trPr>
          <w:trHeight w:hRule="exact" w:val="302"/>
        </w:trPr>
        <w:tc>
          <w:tcPr>
            <w:tcW w:w="3096" w:type="pct"/>
            <w:gridSpan w:val="2"/>
            <w:tcBorders>
              <w:top w:val="single" w:sz="10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3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fi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v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CE</w:t>
            </w:r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6" w:space="0" w:color="000000"/>
              <w:bottom w:val="single" w:sz="36" w:space="0" w:color="7F7F7F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40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55</w:t>
            </w:r>
          </w:p>
        </w:tc>
      </w:tr>
      <w:tr w:rsidR="00486E98" w:rsidTr="00486E98">
        <w:trPr>
          <w:trHeight w:hRule="exact" w:val="295"/>
        </w:trPr>
        <w:tc>
          <w:tcPr>
            <w:tcW w:w="3096" w:type="pct"/>
            <w:gridSpan w:val="2"/>
            <w:tcBorders>
              <w:top w:val="single" w:sz="36" w:space="0" w:color="7F7F7F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86E98" w:rsidRPr="005E442E" w:rsidRDefault="00486E98">
            <w:pPr>
              <w:autoSpaceDE w:val="0"/>
              <w:autoSpaceDN w:val="0"/>
              <w:adjustRightInd w:val="0"/>
              <w:spacing w:before="15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5E442E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f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36" w:space="0" w:color="7F7F7F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5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36" w:space="0" w:color="7F7F7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5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486E98" w:rsidTr="00486E98">
        <w:trPr>
          <w:trHeight w:hRule="exact" w:val="258"/>
        </w:trPr>
        <w:tc>
          <w:tcPr>
            <w:tcW w:w="3096" w:type="pct"/>
            <w:gridSpan w:val="2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86E98" w:rsidRPr="005E442E" w:rsidRDefault="00486E98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 xml:space="preserve">l </w:t>
            </w:r>
            <w:r w:rsidRPr="005E442E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f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  <w:r w:rsidRPr="005E442E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‐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n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8" w:lineRule="exact"/>
              <w:ind w:left="518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6</w:t>
            </w:r>
          </w:p>
        </w:tc>
      </w:tr>
      <w:tr w:rsidR="00486E98" w:rsidTr="00486E98">
        <w:trPr>
          <w:trHeight w:hRule="exact" w:val="257"/>
        </w:trPr>
        <w:tc>
          <w:tcPr>
            <w:tcW w:w="1348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7" w:type="pc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  <w:tr w:rsidR="00486E98" w:rsidTr="00486E98">
        <w:trPr>
          <w:trHeight w:hRule="exact" w:val="251"/>
        </w:trPr>
        <w:tc>
          <w:tcPr>
            <w:tcW w:w="1348" w:type="pct"/>
            <w:vMerge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7" w:lineRule="exact"/>
              <w:ind w:left="480" w:righ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7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8</w:t>
            </w:r>
          </w:p>
        </w:tc>
      </w:tr>
      <w:tr w:rsidR="00486E98" w:rsidTr="00486E98">
        <w:trPr>
          <w:trHeight w:hRule="exact" w:val="251"/>
        </w:trPr>
        <w:tc>
          <w:tcPr>
            <w:tcW w:w="13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480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486E98" w:rsidTr="00486E98">
        <w:trPr>
          <w:trHeight w:hRule="exact" w:val="257"/>
        </w:trPr>
        <w:tc>
          <w:tcPr>
            <w:tcW w:w="1348" w:type="pct"/>
            <w:vMerge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480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519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486E98" w:rsidTr="00486E98">
        <w:trPr>
          <w:trHeight w:hRule="exact" w:val="257"/>
        </w:trPr>
        <w:tc>
          <w:tcPr>
            <w:tcW w:w="1348" w:type="pct"/>
            <w:vMerge w:val="restart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  <w:r>
              <w:rPr>
                <w:rFonts w:ascii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7" w:type="pc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480"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9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6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8</w:t>
            </w:r>
          </w:p>
        </w:tc>
      </w:tr>
      <w:tr w:rsidR="00486E98" w:rsidTr="00486E98">
        <w:trPr>
          <w:trHeight w:hRule="exact" w:val="251"/>
        </w:trPr>
        <w:tc>
          <w:tcPr>
            <w:tcW w:w="1348" w:type="pct"/>
            <w:vMerge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480" w:right="4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1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1</w:t>
            </w:r>
          </w:p>
        </w:tc>
      </w:tr>
      <w:tr w:rsidR="00486E98" w:rsidTr="00486E98">
        <w:trPr>
          <w:trHeight w:hRule="exact" w:val="251"/>
        </w:trPr>
        <w:tc>
          <w:tcPr>
            <w:tcW w:w="1348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"/>
                <w:sz w:val="19"/>
                <w:szCs w:val="19"/>
              </w:rPr>
              <w:t>Q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.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proofErr w:type="spellEnd"/>
            <w:r>
              <w:rPr>
                <w:rFonts w:ascii="Calibri" w:hAnsi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3"/>
                <w:sz w:val="19"/>
                <w:szCs w:val="19"/>
              </w:rPr>
              <w:t>/</w:t>
            </w:r>
            <w:r>
              <w:rPr>
                <w:rFonts w:ascii="Calibri" w:hAnsi="Calibri" w:cs="Calibri"/>
                <w:spacing w:val="-8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spacing w:val="-7"/>
                <w:sz w:val="19"/>
                <w:szCs w:val="19"/>
              </w:rPr>
              <w:t>0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°</w:t>
            </w:r>
            <w:r>
              <w:rPr>
                <w:rFonts w:ascii="Calibri" w:hAnsi="Calibri" w:cs="Calibri"/>
                <w:sz w:val="19"/>
                <w:szCs w:val="19"/>
              </w:rPr>
              <w:t>C)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8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8" w:lineRule="exact"/>
              <w:ind w:left="431" w:right="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10</w:t>
            </w: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2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4</w:t>
            </w:r>
          </w:p>
        </w:tc>
      </w:tr>
      <w:tr w:rsidR="00486E98" w:rsidTr="00486E98">
        <w:trPr>
          <w:trHeight w:hRule="exact" w:val="258"/>
        </w:trPr>
        <w:tc>
          <w:tcPr>
            <w:tcW w:w="1348" w:type="pct"/>
            <w:vMerge/>
            <w:tcBorders>
              <w:top w:val="single" w:sz="6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8" w:lineRule="exact"/>
              <w:ind w:left="431" w:righ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8" w:lineRule="exact"/>
              <w:ind w:left="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sz w:val="19"/>
                <w:szCs w:val="19"/>
              </w:rPr>
              <w:t>k</w:t>
            </w: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28" w:lineRule="exact"/>
              <w:ind w:left="519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9</w:t>
            </w:r>
          </w:p>
        </w:tc>
      </w:tr>
      <w:tr w:rsidR="00486E98" w:rsidTr="00486E98">
        <w:trPr>
          <w:trHeight w:hRule="exact" w:val="269"/>
        </w:trPr>
        <w:tc>
          <w:tcPr>
            <w:tcW w:w="3096" w:type="pct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86E98" w:rsidRPr="005E442E" w:rsidRDefault="00486E98">
            <w:pPr>
              <w:autoSpaceDE w:val="0"/>
              <w:autoSpaceDN w:val="0"/>
              <w:adjustRightInd w:val="0"/>
              <w:spacing w:before="22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te</w:t>
            </w:r>
            <w:r w:rsidRPr="005E442E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u</w:t>
            </w:r>
            <w:r w:rsidRPr="005E442E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proofErr w:type="spellEnd"/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-6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cc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s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8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Q</w:t>
            </w: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22" w:after="0" w:line="226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4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7</w:t>
            </w:r>
          </w:p>
        </w:tc>
      </w:tr>
      <w:tr w:rsidR="00486E98" w:rsidTr="00486E98">
        <w:trPr>
          <w:trHeight w:hRule="exact" w:val="258"/>
        </w:trPr>
        <w:tc>
          <w:tcPr>
            <w:tcW w:w="3096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86E98" w:rsidRPr="005E442E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te</w:t>
            </w:r>
            <w:r w:rsidRPr="005E442E">
              <w:rPr>
                <w:rFonts w:ascii="Calibri" w:hAnsi="Calibri" w:cs="Calibri"/>
                <w:spacing w:val="-5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ma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nt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el</w:t>
            </w:r>
            <w:r w:rsidRPr="005E442E">
              <w:rPr>
                <w:rFonts w:ascii="Calibri" w:hAnsi="Calibri" w:cs="Calibri"/>
                <w:spacing w:val="6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10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Q</w:t>
            </w: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48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99"/>
                <w:sz w:val="19"/>
                <w:szCs w:val="19"/>
              </w:rPr>
              <w:t>2</w:t>
            </w:r>
            <w:r>
              <w:rPr>
                <w:rFonts w:ascii="Calibri" w:hAnsi="Calibri" w:cs="Calibri"/>
                <w:spacing w:val="3"/>
                <w:w w:val="99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3</w:t>
            </w: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486E98" w:rsidTr="00486E98">
        <w:trPr>
          <w:trHeight w:hRule="exact" w:val="270"/>
        </w:trPr>
        <w:tc>
          <w:tcPr>
            <w:tcW w:w="3096" w:type="pct"/>
            <w:gridSpan w:val="2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5"/>
                <w:sz w:val="19"/>
                <w:szCs w:val="19"/>
              </w:rPr>
              <w:t>eff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z w:val="19"/>
                <w:szCs w:val="19"/>
              </w:rPr>
              <w:t>za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g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</w:p>
        </w:tc>
        <w:tc>
          <w:tcPr>
            <w:tcW w:w="569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5" w:type="pct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22" w:after="0" w:line="227" w:lineRule="exact"/>
              <w:ind w:left="454" w:right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5"/>
                <w:w w:val="99"/>
                <w:sz w:val="19"/>
                <w:szCs w:val="19"/>
              </w:rPr>
              <w:t>*</w:t>
            </w:r>
            <w:r>
              <w:rPr>
                <w:rFonts w:ascii="Calibri" w:hAnsi="Calibri" w:cs="Calibri"/>
                <w:spacing w:val="-6"/>
                <w:w w:val="99"/>
                <w:sz w:val="19"/>
                <w:szCs w:val="19"/>
              </w:rPr>
              <w:t>***</w:t>
            </w:r>
          </w:p>
        </w:tc>
      </w:tr>
      <w:tr w:rsidR="00486E98" w:rsidTr="00486E98">
        <w:trPr>
          <w:trHeight w:hRule="exact" w:val="295"/>
        </w:trPr>
        <w:tc>
          <w:tcPr>
            <w:tcW w:w="3096" w:type="pct"/>
            <w:gridSpan w:val="2"/>
            <w:tcBorders>
              <w:top w:val="single" w:sz="6" w:space="0" w:color="000000"/>
              <w:left w:val="single" w:sz="5" w:space="0" w:color="000000"/>
              <w:bottom w:val="single" w:sz="36" w:space="0" w:color="7F7F7F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  <w:r>
              <w:rPr>
                <w:rFonts w:ascii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ne</w:t>
            </w:r>
            <w:proofErr w:type="spellEnd"/>
            <w:r>
              <w:rPr>
                <w:rFonts w:ascii="Calibri" w:hAnsi="Calibri" w:cs="Calibri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3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z w:val="19"/>
                <w:szCs w:val="19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‐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40" w:lineRule="auto"/>
              <w:ind w:left="594" w:right="5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5</w:t>
            </w:r>
          </w:p>
        </w:tc>
      </w:tr>
      <w:tr w:rsidR="00486E98" w:rsidTr="00486E98">
        <w:trPr>
          <w:trHeight w:hRule="exact" w:val="307"/>
        </w:trPr>
        <w:tc>
          <w:tcPr>
            <w:tcW w:w="3096" w:type="pct"/>
            <w:gridSpan w:val="2"/>
            <w:tcBorders>
              <w:top w:val="single" w:sz="36" w:space="0" w:color="7F7F7F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28" w:after="0" w:line="228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proofErr w:type="spellEnd"/>
            <w:r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569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6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36" w:space="0" w:color="7F7F7F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28" w:after="0" w:line="228" w:lineRule="exact"/>
              <w:ind w:left="543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80</w:t>
            </w:r>
          </w:p>
        </w:tc>
      </w:tr>
      <w:tr w:rsidR="00486E98" w:rsidTr="00486E98">
        <w:trPr>
          <w:trHeight w:hRule="exact" w:val="264"/>
        </w:trPr>
        <w:tc>
          <w:tcPr>
            <w:tcW w:w="3096" w:type="pct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z w:val="19"/>
                <w:szCs w:val="19"/>
              </w:rPr>
              <w:t>S</w:t>
            </w:r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22" w:after="0" w:line="227" w:lineRule="exact"/>
              <w:ind w:left="606" w:right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‐</w:t>
            </w:r>
          </w:p>
        </w:tc>
      </w:tr>
      <w:tr w:rsidR="00486E98" w:rsidTr="00486E98">
        <w:trPr>
          <w:trHeight w:hRule="exact" w:val="264"/>
        </w:trPr>
        <w:tc>
          <w:tcPr>
            <w:tcW w:w="3096" w:type="pct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22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  <w:sz w:val="19"/>
                <w:szCs w:val="19"/>
              </w:rPr>
              <w:t>P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z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z w:val="19"/>
                <w:szCs w:val="19"/>
              </w:rPr>
              <w:t>a</w:t>
            </w:r>
            <w:proofErr w:type="spellEnd"/>
            <w:r>
              <w:rPr>
                <w:rFonts w:ascii="Calibri" w:hAnsi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4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-5"/>
                <w:sz w:val="19"/>
                <w:szCs w:val="19"/>
              </w:rPr>
              <w:t>c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l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z w:val="19"/>
                <w:szCs w:val="19"/>
              </w:rPr>
              <w:t>e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22" w:after="0" w:line="227" w:lineRule="exact"/>
              <w:ind w:left="543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25</w:t>
            </w:r>
          </w:p>
        </w:tc>
      </w:tr>
      <w:tr w:rsidR="00486E98" w:rsidTr="00486E98">
        <w:trPr>
          <w:trHeight w:hRule="exact" w:val="263"/>
        </w:trPr>
        <w:tc>
          <w:tcPr>
            <w:tcW w:w="3096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86E98" w:rsidRPr="005E442E" w:rsidRDefault="00486E98">
            <w:pPr>
              <w:autoSpaceDE w:val="0"/>
              <w:autoSpaceDN w:val="0"/>
              <w:adjustRightInd w:val="0"/>
              <w:spacing w:before="22" w:after="0" w:line="226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3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sso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4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d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Calibri" w:hAnsi="Calibri" w:cs="Calibri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u</w:t>
            </w:r>
            <w:r w:rsidRPr="005E442E">
              <w:rPr>
                <w:rFonts w:ascii="Calibri" w:hAnsi="Calibri" w:cs="Calibri"/>
                <w:spacing w:val="-4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Calibri" w:hAnsi="Calibri" w:cs="Calibri"/>
                <w:spacing w:val="7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Calibri" w:hAnsi="Calibri" w:cs="Calibri"/>
                <w:spacing w:val="-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t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e</w:t>
            </w:r>
            <w:r w:rsidRPr="005E442E">
              <w:rPr>
                <w:rFonts w:ascii="Calibri" w:hAnsi="Calibri" w:cs="Calibri"/>
                <w:spacing w:val="-7"/>
                <w:sz w:val="19"/>
                <w:szCs w:val="19"/>
                <w:lang w:val="it-IT"/>
              </w:rPr>
              <w:t xml:space="preserve"> </w:t>
            </w:r>
            <w:proofErr w:type="spellStart"/>
            <w:r w:rsidRPr="005E442E">
              <w:rPr>
                <w:rFonts w:ascii="Calibri" w:hAnsi="Calibri" w:cs="Calibri"/>
                <w:spacing w:val="-1"/>
                <w:sz w:val="19"/>
                <w:szCs w:val="19"/>
                <w:lang w:val="it-IT"/>
              </w:rPr>
              <w:t>Q</w:t>
            </w:r>
            <w:r w:rsidRPr="005E442E">
              <w:rPr>
                <w:rFonts w:ascii="Calibri" w:hAnsi="Calibri" w:cs="Calibri"/>
                <w:spacing w:val="3"/>
                <w:sz w:val="19"/>
                <w:szCs w:val="19"/>
                <w:lang w:val="it-IT"/>
              </w:rPr>
              <w:t>.</w:t>
            </w:r>
            <w:r w:rsidRPr="005E442E">
              <w:rPr>
                <w:rFonts w:ascii="Calibri" w:hAnsi="Calibri" w:cs="Calibri"/>
                <w:spacing w:val="1"/>
                <w:sz w:val="19"/>
                <w:szCs w:val="19"/>
                <w:lang w:val="it-IT"/>
              </w:rPr>
              <w:t>m</w:t>
            </w:r>
            <w:r w:rsidRPr="005E442E">
              <w:rPr>
                <w:rFonts w:ascii="Calibri" w:hAnsi="Calibri" w:cs="Calibri"/>
                <w:spacing w:val="-3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Calibri" w:hAnsi="Calibri" w:cs="Calibri"/>
                <w:sz w:val="19"/>
                <w:szCs w:val="19"/>
                <w:lang w:val="it-IT"/>
              </w:rPr>
              <w:t>x</w:t>
            </w:r>
            <w:proofErr w:type="spellEnd"/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9" w:after="0" w:line="240" w:lineRule="auto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22" w:after="0" w:line="226" w:lineRule="exact"/>
              <w:ind w:left="543" w:right="5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  <w:w w:val="99"/>
                <w:sz w:val="19"/>
                <w:szCs w:val="19"/>
              </w:rPr>
              <w:t>55</w:t>
            </w:r>
          </w:p>
        </w:tc>
      </w:tr>
      <w:tr w:rsidR="00486E98" w:rsidTr="00486E98">
        <w:trPr>
          <w:trHeight w:hRule="exact" w:val="258"/>
        </w:trPr>
        <w:tc>
          <w:tcPr>
            <w:tcW w:w="3096" w:type="pct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-10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z w:val="19"/>
                <w:szCs w:val="19"/>
              </w:rPr>
              <w:t>o</w:t>
            </w:r>
            <w:proofErr w:type="spellEnd"/>
            <w:r>
              <w:rPr>
                <w:rFonts w:ascii="Calibri" w:hAnsi="Calibri" w:cs="Calibri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3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sso</w:t>
            </w:r>
            <w:r>
              <w:rPr>
                <w:rFonts w:ascii="Calibri" w:hAnsi="Calibri" w:cs="Calibri"/>
                <w:spacing w:val="-3"/>
                <w:sz w:val="19"/>
                <w:szCs w:val="19"/>
              </w:rPr>
              <w:t>r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hAnsi="Calibri" w:cs="Calibri"/>
                <w:spacing w:val="7"/>
                <w:sz w:val="19"/>
                <w:szCs w:val="19"/>
              </w:rPr>
              <w:t>i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m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e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z w:val="19"/>
                <w:szCs w:val="19"/>
              </w:rPr>
              <w:t>to</w:t>
            </w:r>
            <w:proofErr w:type="spellEnd"/>
            <w:r>
              <w:rPr>
                <w:rFonts w:ascii="Calibri" w:hAnsi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9"/>
                <w:szCs w:val="19"/>
              </w:rPr>
              <w:t>(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hAnsi="Calibri" w:cs="Calibri"/>
                <w:spacing w:val="-1"/>
                <w:sz w:val="19"/>
                <w:szCs w:val="19"/>
              </w:rPr>
              <w:t>t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n</w:t>
            </w:r>
            <w:r>
              <w:rPr>
                <w:rFonts w:ascii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hAnsi="Calibri" w:cs="Calibri"/>
                <w:spacing w:val="6"/>
                <w:sz w:val="19"/>
                <w:szCs w:val="19"/>
              </w:rPr>
              <w:t>‐</w:t>
            </w:r>
            <w:r>
              <w:rPr>
                <w:rFonts w:ascii="Calibri" w:hAnsi="Calibri" w:cs="Calibri"/>
                <w:spacing w:val="2"/>
                <w:sz w:val="19"/>
                <w:szCs w:val="19"/>
              </w:rPr>
              <w:t>by)</w:t>
            </w:r>
          </w:p>
        </w:tc>
        <w:tc>
          <w:tcPr>
            <w:tcW w:w="569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2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W</w:t>
            </w:r>
          </w:p>
        </w:tc>
        <w:tc>
          <w:tcPr>
            <w:tcW w:w="1335" w:type="pct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before="10" w:after="0" w:line="227" w:lineRule="exact"/>
              <w:ind w:left="594" w:right="5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19"/>
                <w:szCs w:val="19"/>
              </w:rPr>
              <w:t>2</w:t>
            </w:r>
          </w:p>
        </w:tc>
      </w:tr>
    </w:tbl>
    <w:p w:rsidR="001D539D" w:rsidRDefault="001D539D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B162B5" w:rsidRDefault="00B162B5" w:rsidP="00B162B5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Dati elettrici</w:t>
      </w:r>
    </w:p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5E442E" w:rsidRDefault="005E442E" w:rsidP="005E442E">
      <w:pPr>
        <w:autoSpaceDE w:val="0"/>
        <w:autoSpaceDN w:val="0"/>
        <w:adjustRightInd w:val="0"/>
        <w:spacing w:before="9"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8"/>
        <w:gridCol w:w="2900"/>
      </w:tblGrid>
      <w:tr w:rsidR="00486E98" w:rsidTr="00486E98">
        <w:trPr>
          <w:trHeight w:hRule="exact" w:val="228"/>
        </w:trPr>
        <w:tc>
          <w:tcPr>
            <w:tcW w:w="3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</w:t>
            </w:r>
            <w:proofErr w:type="spellEnd"/>
            <w:r>
              <w:rPr>
                <w:rFonts w:ascii="Arial Narrow" w:hAnsi="Arial Narrow" w:cs="Arial Narrow"/>
                <w:b/>
                <w:bCs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ele</w:t>
            </w:r>
            <w:r>
              <w:rPr>
                <w:rFonts w:ascii="Arial Narrow" w:hAnsi="Arial Narrow" w:cs="Arial Narrow"/>
                <w:b/>
                <w:bCs/>
                <w:spacing w:val="1"/>
                <w:sz w:val="19"/>
                <w:szCs w:val="19"/>
              </w:rPr>
              <w:t>tt</w:t>
            </w:r>
            <w:r>
              <w:rPr>
                <w:rFonts w:ascii="Arial Narrow" w:hAnsi="Arial Narrow" w:cs="Arial Narrow"/>
                <w:b/>
                <w:bCs/>
                <w:spacing w:val="-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b/>
                <w:bCs/>
                <w:sz w:val="19"/>
                <w:szCs w:val="19"/>
              </w:rPr>
              <w:t>ici</w:t>
            </w:r>
            <w:proofErr w:type="spellEnd"/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98" w:rsidTr="00486E98">
        <w:trPr>
          <w:trHeight w:hRule="exact" w:val="228"/>
        </w:trPr>
        <w:tc>
          <w:tcPr>
            <w:tcW w:w="3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T</w:t>
            </w:r>
            <w:r>
              <w:rPr>
                <w:rFonts w:ascii="Arial Narrow" w:hAnsi="Arial Narrow" w:cs="Arial Narrow"/>
                <w:sz w:val="19"/>
                <w:szCs w:val="19"/>
              </w:rPr>
              <w:t>en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z w:val="19"/>
                <w:szCs w:val="19"/>
              </w:rPr>
              <w:t>one</w:t>
            </w:r>
            <w:proofErr w:type="spellEnd"/>
            <w:r>
              <w:rPr>
                <w:rFonts w:ascii="Arial Narrow" w:hAnsi="Arial Narrow" w:cs="Arial Narrow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d</w:t>
            </w:r>
            <w:r>
              <w:rPr>
                <w:rFonts w:ascii="Arial Narrow" w:hAnsi="Arial Narrow" w:cs="Arial Narrow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ete                                                              </w:t>
            </w:r>
            <w:r>
              <w:rPr>
                <w:rFonts w:ascii="Arial Narrow" w:hAnsi="Arial Narrow" w:cs="Arial Narrow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V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after="0" w:line="214" w:lineRule="exact"/>
              <w:ind w:left="822" w:righ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230</w:t>
            </w:r>
          </w:p>
        </w:tc>
      </w:tr>
      <w:tr w:rsidR="00486E98" w:rsidTr="00486E98">
        <w:trPr>
          <w:trHeight w:hRule="exact" w:val="228"/>
        </w:trPr>
        <w:tc>
          <w:tcPr>
            <w:tcW w:w="3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l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ss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proofErr w:type="spellEnd"/>
            <w:r>
              <w:rPr>
                <w:rFonts w:ascii="Arial Narrow" w:hAnsi="Arial Narrow" w:cs="Arial Narrow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 xml:space="preserve">di </w:t>
            </w:r>
            <w:proofErr w:type="spellStart"/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si</w:t>
            </w:r>
            <w:r>
              <w:rPr>
                <w:rFonts w:ascii="Arial Narrow" w:hAnsi="Arial Narrow" w:cs="Arial Narrow"/>
                <w:spacing w:val="2"/>
                <w:sz w:val="19"/>
                <w:szCs w:val="19"/>
              </w:rPr>
              <w:t>c</w:t>
            </w:r>
            <w:r>
              <w:rPr>
                <w:rFonts w:ascii="Arial Narrow" w:hAnsi="Arial Narrow" w:cs="Arial Narrow"/>
                <w:sz w:val="19"/>
                <w:szCs w:val="19"/>
              </w:rPr>
              <w:t>u</w:t>
            </w:r>
            <w:r>
              <w:rPr>
                <w:rFonts w:ascii="Arial Narrow" w:hAnsi="Arial Narrow" w:cs="Arial Narrow"/>
                <w:spacing w:val="1"/>
                <w:sz w:val="19"/>
                <w:szCs w:val="19"/>
              </w:rPr>
              <w:t>r</w:t>
            </w:r>
            <w:r>
              <w:rPr>
                <w:rFonts w:ascii="Arial Narrow" w:hAnsi="Arial Narrow" w:cs="Arial Narrow"/>
                <w:sz w:val="19"/>
                <w:szCs w:val="19"/>
              </w:rPr>
              <w:t>e</w:t>
            </w:r>
            <w:r>
              <w:rPr>
                <w:rFonts w:ascii="Arial Narrow" w:hAnsi="Arial Narrow" w:cs="Arial Narrow"/>
                <w:spacing w:val="-1"/>
                <w:sz w:val="19"/>
                <w:szCs w:val="19"/>
              </w:rPr>
              <w:t>zz</w:t>
            </w:r>
            <w:r>
              <w:rPr>
                <w:rFonts w:ascii="Arial Narrow" w:hAnsi="Arial Narrow" w:cs="Arial Narrow"/>
                <w:sz w:val="19"/>
                <w:szCs w:val="19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9"/>
                <w:szCs w:val="19"/>
              </w:rPr>
              <w:t xml:space="preserve">                                                        </w:t>
            </w:r>
            <w:r>
              <w:rPr>
                <w:rFonts w:ascii="Arial Narrow" w:hAnsi="Arial Narrow" w:cs="Arial Narrow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 Narrow"/>
                <w:sz w:val="19"/>
                <w:szCs w:val="19"/>
              </w:rPr>
              <w:t>IP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after="0" w:line="214" w:lineRule="exact"/>
              <w:ind w:left="790" w:right="7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I</w:t>
            </w:r>
            <w:r>
              <w:rPr>
                <w:rFonts w:ascii="Arial Narrow" w:hAnsi="Arial Narrow" w:cs="Arial Narrow"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44</w:t>
            </w:r>
          </w:p>
        </w:tc>
      </w:tr>
      <w:tr w:rsidR="00486E98" w:rsidTr="00486E98">
        <w:trPr>
          <w:trHeight w:hRule="exact" w:val="228"/>
        </w:trPr>
        <w:tc>
          <w:tcPr>
            <w:tcW w:w="3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Pr="005E442E" w:rsidRDefault="00486E98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5E442E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eno</w:t>
            </w:r>
            <w:r w:rsidRPr="005E442E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ic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o                                  </w:t>
            </w:r>
            <w:r w:rsidRPr="005E442E">
              <w:rPr>
                <w:rFonts w:ascii="Arial Narrow" w:hAnsi="Arial Narrow" w:cs="Arial Narrow"/>
                <w:spacing w:val="15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after="0" w:line="214" w:lineRule="exact"/>
              <w:ind w:left="865" w:right="8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80</w:t>
            </w:r>
          </w:p>
        </w:tc>
      </w:tr>
      <w:tr w:rsidR="00486E98" w:rsidTr="00486E98">
        <w:trPr>
          <w:trHeight w:hRule="exact" w:val="228"/>
        </w:trPr>
        <w:tc>
          <w:tcPr>
            <w:tcW w:w="3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Pr="005E442E" w:rsidRDefault="00486E98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5E442E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Arial Narrow" w:hAnsi="Arial Narrow" w:cs="Arial Narrow"/>
                <w:spacing w:val="-3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c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Arial Narrow" w:hAnsi="Arial Narrow" w:cs="Arial Narrow"/>
                <w:spacing w:val="-4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pa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zi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l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e                          </w:t>
            </w:r>
            <w:r w:rsidRPr="005E442E">
              <w:rPr>
                <w:rFonts w:ascii="Arial Narrow" w:hAnsi="Arial Narrow" w:cs="Arial Narrow"/>
                <w:spacing w:val="29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after="0" w:line="214" w:lineRule="exact"/>
              <w:ind w:left="865" w:right="8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40</w:t>
            </w:r>
          </w:p>
        </w:tc>
      </w:tr>
      <w:tr w:rsidR="00486E98" w:rsidTr="00486E98">
        <w:trPr>
          <w:trHeight w:hRule="exact" w:val="228"/>
        </w:trPr>
        <w:tc>
          <w:tcPr>
            <w:tcW w:w="3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Pr="005E442E" w:rsidRDefault="00486E98">
            <w:pPr>
              <w:autoSpaceDE w:val="0"/>
              <w:autoSpaceDN w:val="0"/>
              <w:adjustRightInd w:val="0"/>
              <w:spacing w:after="0" w:line="21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P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oten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z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6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a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ss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o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>r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ta:</w:t>
            </w:r>
            <w:r w:rsidRPr="005E442E">
              <w:rPr>
                <w:rFonts w:ascii="Arial Narrow" w:hAnsi="Arial Narrow" w:cs="Arial Narrow"/>
                <w:spacing w:val="-7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i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n</w:t>
            </w:r>
            <w:r w:rsidRPr="005E442E">
              <w:rPr>
                <w:rFonts w:ascii="Arial Narrow" w:hAnsi="Arial Narrow" w:cs="Arial Narrow"/>
                <w:spacing w:val="1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pacing w:val="-1"/>
                <w:sz w:val="19"/>
                <w:szCs w:val="19"/>
                <w:lang w:val="it-IT"/>
              </w:rPr>
              <w:t>s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tand</w:t>
            </w:r>
            <w:r w:rsidRPr="005E442E">
              <w:rPr>
                <w:rFonts w:ascii="Arial Narrow" w:hAnsi="Arial Narrow" w:cs="Arial Narrow"/>
                <w:spacing w:val="2"/>
                <w:sz w:val="19"/>
                <w:szCs w:val="19"/>
                <w:lang w:val="it-IT"/>
              </w:rPr>
              <w:t>b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 xml:space="preserve">y                                        </w:t>
            </w:r>
            <w:r w:rsidRPr="005E442E">
              <w:rPr>
                <w:rFonts w:ascii="Arial Narrow" w:hAnsi="Arial Narrow" w:cs="Arial Narrow"/>
                <w:spacing w:val="13"/>
                <w:sz w:val="19"/>
                <w:szCs w:val="19"/>
                <w:lang w:val="it-IT"/>
              </w:rPr>
              <w:t xml:space="preserve"> </w:t>
            </w:r>
            <w:r w:rsidRPr="005E442E">
              <w:rPr>
                <w:rFonts w:ascii="Arial Narrow" w:hAnsi="Arial Narrow" w:cs="Arial Narrow"/>
                <w:sz w:val="19"/>
                <w:szCs w:val="19"/>
                <w:lang w:val="it-IT"/>
              </w:rPr>
              <w:t>W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98" w:rsidRDefault="00486E98">
            <w:pPr>
              <w:autoSpaceDE w:val="0"/>
              <w:autoSpaceDN w:val="0"/>
              <w:adjustRightInd w:val="0"/>
              <w:spacing w:after="0" w:line="214" w:lineRule="exact"/>
              <w:ind w:left="908" w:right="8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w w:val="99"/>
                <w:sz w:val="19"/>
                <w:szCs w:val="19"/>
              </w:rPr>
              <w:t>2</w:t>
            </w:r>
          </w:p>
        </w:tc>
      </w:tr>
    </w:tbl>
    <w:p w:rsidR="00F97F8C" w:rsidRDefault="00F97F8C" w:rsidP="00EC065C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25655F" w:rsidRDefault="0025655F" w:rsidP="0025655F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>
        <w:rPr>
          <w:rFonts w:ascii="Arial" w:hAnsi="Arial" w:cs="Arial"/>
          <w:b/>
          <w:color w:val="FF0000"/>
          <w:sz w:val="16"/>
          <w:szCs w:val="16"/>
          <w:lang w:val="it-IT"/>
        </w:rPr>
        <w:t>I componenti</w:t>
      </w:r>
    </w:p>
    <w:p w:rsidR="0025655F" w:rsidRDefault="0025655F" w:rsidP="0025655F">
      <w:pPr>
        <w:pStyle w:val="Nessunaspaziatura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sistema è completo di:</w:t>
      </w:r>
    </w:p>
    <w:p w:rsidR="0025655F" w:rsidRDefault="0025655F" w:rsidP="0025655F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Circolatore controllato da inverter</w:t>
      </w:r>
    </w:p>
    <w:p w:rsidR="0025655F" w:rsidRDefault="0025655F" w:rsidP="0025655F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Uscita fumi concentrica 60/100 mm (altre configurazioni con accessori)</w:t>
      </w:r>
    </w:p>
    <w:p w:rsidR="0025655F" w:rsidRDefault="0025655F" w:rsidP="0025655F">
      <w:pPr>
        <w:pStyle w:val="Nessunaspaziatura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Valvola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sicurezza</w:t>
      </w:r>
      <w:proofErr w:type="spellEnd"/>
      <w:r>
        <w:rPr>
          <w:rFonts w:ascii="Arial" w:hAnsi="Arial" w:cs="Arial"/>
        </w:rPr>
        <w:t>.</w:t>
      </w:r>
    </w:p>
    <w:p w:rsidR="0025655F" w:rsidRDefault="0025655F" w:rsidP="0025655F">
      <w:pPr>
        <w:pStyle w:val="Nessunaspaziatura"/>
        <w:jc w:val="both"/>
        <w:rPr>
          <w:rFonts w:ascii="Arial" w:hAnsi="Arial" w:cs="Arial"/>
        </w:rPr>
      </w:pPr>
    </w:p>
    <w:p w:rsidR="0025655F" w:rsidRDefault="0025655F" w:rsidP="0025655F">
      <w:pPr>
        <w:pStyle w:val="Nessunaspaziatura"/>
        <w:jc w:val="both"/>
        <w:rPr>
          <w:rFonts w:ascii="Arial" w:hAnsi="Arial" w:cs="Arial"/>
          <w:b/>
          <w:color w:val="FF0000"/>
          <w:sz w:val="16"/>
          <w:szCs w:val="16"/>
        </w:rPr>
      </w:pPr>
      <w:proofErr w:type="spellStart"/>
      <w:r>
        <w:rPr>
          <w:rFonts w:ascii="Arial" w:hAnsi="Arial" w:cs="Arial"/>
          <w:b/>
          <w:color w:val="FF0000"/>
          <w:sz w:val="16"/>
          <w:szCs w:val="16"/>
        </w:rPr>
        <w:t>Gli</w:t>
      </w:r>
      <w:proofErr w:type="spellEnd"/>
      <w:r>
        <w:rPr>
          <w:rFonts w:ascii="Arial" w:hAnsi="Arial" w:cs="Arial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6"/>
          <w:szCs w:val="16"/>
        </w:rPr>
        <w:t>accessori</w:t>
      </w:r>
      <w:proofErr w:type="spellEnd"/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Sonda di temperatura ambiente esterna per controllo in curva climatica EKOSK1A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Set raccordi/valvole per collegamento idraulico EKVK4A: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Include i raccordi di collegamento e le valvole di intercettazione per i circuiti di riscaldamento, ACS ed alimentazione del gas.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Compresa piastra/dima di fissaggio a muro.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Rubinetto di carico circuito, valvola di svuotamento circuito di riscaldamento, valvola di sovrappressione da 3 bar.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Coperchio di copertura delle interconnessioni B-Pack/Caldaia EKCP1A.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Coperchio in lamiera di copertura delle interconnessioni tra caldaia e set completo B-Pack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Valvola di bypass UESV 20: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Valvola di bypass DN 20 con raccordo angolare. 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 xml:space="preserve">Valvola deviatrice 3 vie EK3WV1A: 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Valvola deviatrice a tre vie da ¾’’ femmina con azionamento a motore 230 V.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 utilizzare per il collegamento diretto ad accumulo tradizionale di ACS.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Include sonda bollitore.</w:t>
      </w:r>
    </w:p>
    <w:p w:rsid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lang w:val="it-IT"/>
        </w:rPr>
      </w:pPr>
    </w:p>
    <w:p w:rsidR="0025655F" w:rsidRPr="0025655F" w:rsidRDefault="0025655F" w:rsidP="0025655F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ascii="Arial" w:hAnsi="Arial" w:cs="Arial"/>
          <w:u w:val="single"/>
          <w:lang w:val="it-IT"/>
        </w:rPr>
      </w:pPr>
      <w:r w:rsidRPr="0025655F">
        <w:rPr>
          <w:rFonts w:ascii="Arial" w:hAnsi="Arial" w:cs="Arial"/>
          <w:u w:val="single"/>
          <w:lang w:val="it-IT"/>
        </w:rPr>
        <w:t>Kit cambio gas per GPL per Full Condens 22 EKPS075867</w:t>
      </w:r>
    </w:p>
    <w:p w:rsidR="0025655F" w:rsidRPr="0025655F" w:rsidRDefault="0025655F" w:rsidP="0025655F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25655F" w:rsidRPr="0025655F" w:rsidRDefault="0025655F" w:rsidP="0025655F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25655F" w:rsidRPr="0025655F" w:rsidRDefault="0025655F" w:rsidP="0025655F">
      <w:pPr>
        <w:pStyle w:val="Nessunaspaziatura"/>
        <w:rPr>
          <w:rFonts w:ascii="Arial" w:hAnsi="Arial" w:cs="Arial"/>
          <w:u w:val="single"/>
          <w:lang w:val="it-IT"/>
        </w:rPr>
      </w:pPr>
      <w:r w:rsidRPr="0025655F">
        <w:rPr>
          <w:rFonts w:ascii="Arial" w:hAnsi="Arial" w:cs="Arial"/>
          <w:u w:val="single"/>
          <w:lang w:val="it-IT"/>
        </w:rPr>
        <w:t>Set completo B-Pack</w:t>
      </w:r>
      <w:r w:rsidRPr="0025655F">
        <w:rPr>
          <w:rFonts w:ascii="Arial" w:hAnsi="Arial" w:cs="Arial"/>
          <w:u w:val="single"/>
          <w:lang w:val="it-IT"/>
        </w:rPr>
        <w:tab/>
        <w:t>EKFJS1A</w:t>
      </w:r>
    </w:p>
    <w:p w:rsidR="0025655F" w:rsidRDefault="0025655F" w:rsidP="0025655F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Comprensivo di  vaso di espansione da 8 litri, rubinetti di intercettazione, rubinetto di caricamento circuito di riscaldamento, valvola di svuotamento circuito di riscaldamento e valvola di sovrappressione da 3 bar.</w:t>
      </w:r>
    </w:p>
    <w:p w:rsidR="0025655F" w:rsidRDefault="0025655F" w:rsidP="0025655F">
      <w:pPr>
        <w:pStyle w:val="Nessunaspaziatura"/>
        <w:rPr>
          <w:rFonts w:ascii="Arial" w:hAnsi="Arial" w:cs="Arial"/>
          <w:lang w:val="it-IT"/>
        </w:rPr>
      </w:pPr>
    </w:p>
    <w:p w:rsidR="0025655F" w:rsidRDefault="0025655F" w:rsidP="0025655F">
      <w:pPr>
        <w:pStyle w:val="Nessunaspaziatura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u w:val="single"/>
          <w:lang w:val="it-IT"/>
        </w:rPr>
        <w:t>Modulo di installazione in-</w:t>
      </w:r>
      <w:proofErr w:type="spellStart"/>
      <w:r>
        <w:rPr>
          <w:rFonts w:ascii="Arial" w:hAnsi="Arial" w:cs="Arial"/>
          <w:u w:val="single"/>
          <w:lang w:val="it-IT"/>
        </w:rPr>
        <w:t>wall</w:t>
      </w:r>
      <w:proofErr w:type="spellEnd"/>
    </w:p>
    <w:p w:rsidR="0025655F" w:rsidRDefault="0025655F" w:rsidP="0025655F">
      <w:pPr>
        <w:pStyle w:val="Nessunaspaziatura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Include cabina in lamiera da incasso, vaso di espansione da 10 Litri, </w:t>
      </w:r>
      <w:proofErr w:type="spellStart"/>
      <w:r>
        <w:rPr>
          <w:rFonts w:ascii="Arial" w:hAnsi="Arial" w:cs="Arial"/>
          <w:lang w:val="it-IT"/>
        </w:rPr>
        <w:t>loop</w:t>
      </w:r>
      <w:proofErr w:type="spellEnd"/>
      <w:r>
        <w:rPr>
          <w:rFonts w:ascii="Arial" w:hAnsi="Arial" w:cs="Arial"/>
          <w:lang w:val="it-IT"/>
        </w:rPr>
        <w:t xml:space="preserve"> di riempimento, valvola svuotamento e set completo raccordi/valvole per il collegamento idraulico.</w:t>
      </w:r>
    </w:p>
    <w:p w:rsidR="007E6BE8" w:rsidRDefault="007E6BE8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alimentazione elettrica</w:t>
      </w:r>
    </w:p>
    <w:p w:rsidR="009B7510" w:rsidRDefault="005D665F" w:rsidP="005E442E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Alimentazione elettrica monofase con corrente elettrica alternata e tensione di 230 V con frequenza pari a 50 Hz. </w:t>
      </w:r>
      <w:r w:rsidR="00F97F8C">
        <w:rPr>
          <w:rFonts w:ascii="Arial" w:hAnsi="Arial" w:cs="Arial"/>
          <w:lang w:val="it-IT"/>
        </w:rPr>
        <w:t>L</w:t>
      </w:r>
      <w:r w:rsidR="0052235E" w:rsidRPr="00497F7A">
        <w:rPr>
          <w:rFonts w:ascii="Arial" w:hAnsi="Arial" w:cs="Arial"/>
          <w:lang w:val="it-IT"/>
        </w:rPr>
        <w:t>’asso</w:t>
      </w:r>
      <w:r w:rsidR="009B7510" w:rsidRPr="00497F7A">
        <w:rPr>
          <w:rFonts w:ascii="Arial" w:hAnsi="Arial" w:cs="Arial"/>
          <w:lang w:val="it-IT"/>
        </w:rPr>
        <w:t xml:space="preserve">rbimento di corrente è minimo: </w:t>
      </w:r>
      <w:r w:rsidR="00BA427B">
        <w:rPr>
          <w:rFonts w:ascii="Arial" w:hAnsi="Arial" w:cs="Arial"/>
          <w:lang w:val="it-IT"/>
        </w:rPr>
        <w:t>80</w:t>
      </w:r>
      <w:r w:rsidR="009B7510" w:rsidRPr="00497F7A">
        <w:rPr>
          <w:rFonts w:ascii="Arial" w:hAnsi="Arial" w:cs="Arial"/>
          <w:lang w:val="it-IT"/>
        </w:rPr>
        <w:t xml:space="preserve"> W.</w:t>
      </w:r>
    </w:p>
    <w:p w:rsidR="005E442E" w:rsidRPr="00497F7A" w:rsidRDefault="005E442E" w:rsidP="005E442E">
      <w:pPr>
        <w:pStyle w:val="Nessunaspaziatura"/>
        <w:jc w:val="both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La regolazione</w:t>
      </w:r>
    </w:p>
    <w:p w:rsidR="00882D33" w:rsidRPr="00497F7A" w:rsidRDefault="00882D33" w:rsidP="007D0F42">
      <w:pPr>
        <w:pStyle w:val="Nessunaspaziatura"/>
        <w:rPr>
          <w:rFonts w:ascii="Arial" w:hAnsi="Arial" w:cs="Arial"/>
          <w:lang w:val="it-IT"/>
        </w:rPr>
      </w:pPr>
    </w:p>
    <w:p w:rsidR="001808B3" w:rsidRPr="00497F7A" w:rsidRDefault="00BE7070" w:rsidP="007D0F42">
      <w:pPr>
        <w:pStyle w:val="Nessunaspaziatura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 xml:space="preserve">Il sistema di regolazione </w:t>
      </w:r>
      <w:r w:rsidR="001808B3" w:rsidRPr="00497F7A">
        <w:rPr>
          <w:rFonts w:ascii="Arial" w:hAnsi="Arial" w:cs="Arial"/>
          <w:lang w:val="it-IT"/>
        </w:rPr>
        <w:t xml:space="preserve">è in grado di </w:t>
      </w:r>
      <w:r w:rsidRPr="00497F7A">
        <w:rPr>
          <w:rFonts w:ascii="Arial" w:hAnsi="Arial" w:cs="Arial"/>
          <w:lang w:val="it-IT"/>
        </w:rPr>
        <w:t>realizzare le seguenti funzioni:</w:t>
      </w:r>
    </w:p>
    <w:p w:rsidR="00882D33" w:rsidRPr="00801BCF" w:rsidRDefault="00882D33" w:rsidP="00801BCF">
      <w:pPr>
        <w:pStyle w:val="Nessunaspaziatura"/>
        <w:numPr>
          <w:ilvl w:val="0"/>
          <w:numId w:val="7"/>
        </w:numPr>
        <w:rPr>
          <w:rFonts w:ascii="Arial" w:hAnsi="Arial" w:cs="Arial"/>
          <w:lang w:val="it-IT"/>
        </w:rPr>
      </w:pPr>
      <w:r w:rsidRPr="00E45834">
        <w:rPr>
          <w:rFonts w:ascii="Arial" w:hAnsi="Arial" w:cs="Arial"/>
          <w:lang w:val="it-IT"/>
        </w:rPr>
        <w:t>Set point di t</w:t>
      </w:r>
      <w:r w:rsidR="00E45834" w:rsidRPr="00E45834">
        <w:rPr>
          <w:rFonts w:ascii="Arial" w:hAnsi="Arial" w:cs="Arial"/>
          <w:lang w:val="it-IT"/>
        </w:rPr>
        <w:t>emperatura di mandata dipendente</w:t>
      </w:r>
      <w:r w:rsidR="00E45834">
        <w:rPr>
          <w:rFonts w:ascii="Arial" w:hAnsi="Arial" w:cs="Arial"/>
          <w:lang w:val="it-IT"/>
        </w:rPr>
        <w:t xml:space="preserve"> dal clima.</w:t>
      </w:r>
    </w:p>
    <w:p w:rsidR="009B7510" w:rsidRPr="00497F7A" w:rsidRDefault="009B7510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b/>
          <w:color w:val="FF0000"/>
          <w:sz w:val="16"/>
          <w:szCs w:val="16"/>
          <w:lang w:val="it-IT"/>
        </w:rPr>
      </w:pPr>
      <w:r w:rsidRPr="00497F7A">
        <w:rPr>
          <w:rFonts w:ascii="Arial" w:hAnsi="Arial" w:cs="Arial"/>
          <w:b/>
          <w:color w:val="FF0000"/>
          <w:sz w:val="16"/>
          <w:szCs w:val="16"/>
          <w:lang w:val="it-IT"/>
        </w:rPr>
        <w:t>L’interfacciamento a sistemi esterni di comando supervisione e controllo</w:t>
      </w:r>
    </w:p>
    <w:p w:rsidR="009B7510" w:rsidRPr="00497F7A" w:rsidRDefault="001808B3" w:rsidP="00417F48">
      <w:pPr>
        <w:pStyle w:val="Nessunaspaziatura"/>
        <w:jc w:val="both"/>
        <w:rPr>
          <w:rFonts w:ascii="Arial" w:hAnsi="Arial" w:cs="Arial"/>
          <w:lang w:val="it-IT"/>
        </w:rPr>
      </w:pPr>
      <w:r w:rsidRPr="00497F7A">
        <w:rPr>
          <w:rFonts w:ascii="Arial" w:hAnsi="Arial" w:cs="Arial"/>
          <w:lang w:val="it-IT"/>
        </w:rPr>
        <w:t>L’unità, attraverso le connessioni dei termostati ausiliari, è predisposta per essere attivata e spenta da un sistema remoto di supervisione e controllo (sistema master).</w:t>
      </w:r>
    </w:p>
    <w:p w:rsidR="00603A82" w:rsidRPr="00497F7A" w:rsidRDefault="00603A82" w:rsidP="007D0F42">
      <w:pPr>
        <w:pStyle w:val="Nessunaspaziatura"/>
        <w:rPr>
          <w:rFonts w:ascii="Arial" w:hAnsi="Arial" w:cs="Arial"/>
          <w:lang w:val="it-IT"/>
        </w:rPr>
      </w:pPr>
    </w:p>
    <w:p w:rsidR="00EC065C" w:rsidRPr="00497F7A" w:rsidRDefault="00EC065C" w:rsidP="007D0F42">
      <w:pPr>
        <w:pStyle w:val="Nessunaspaziatura"/>
        <w:rPr>
          <w:rFonts w:ascii="Arial" w:hAnsi="Arial" w:cs="Arial"/>
          <w:lang w:val="it-IT"/>
        </w:rPr>
      </w:pPr>
    </w:p>
    <w:sectPr w:rsidR="00EC065C" w:rsidRPr="00497F7A" w:rsidSect="00EF3F6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BA" w:rsidRDefault="006B67BA" w:rsidP="007545F5">
      <w:pPr>
        <w:spacing w:after="0" w:line="240" w:lineRule="auto"/>
      </w:pPr>
      <w:r>
        <w:separator/>
      </w:r>
    </w:p>
  </w:endnote>
  <w:endnote w:type="continuationSeparator" w:id="0">
    <w:p w:rsidR="006B67BA" w:rsidRDefault="006B67BA" w:rsidP="0075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BA" w:rsidRDefault="006B67BA" w:rsidP="007545F5">
      <w:pPr>
        <w:spacing w:after="0" w:line="240" w:lineRule="auto"/>
      </w:pPr>
      <w:r>
        <w:separator/>
      </w:r>
    </w:p>
  </w:footnote>
  <w:footnote w:type="continuationSeparator" w:id="0">
    <w:p w:rsidR="006B67BA" w:rsidRDefault="006B67BA" w:rsidP="0075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F5" w:rsidRDefault="00AE1C17" w:rsidP="007545F5">
    <w:pPr>
      <w:pStyle w:val="Intestazione"/>
      <w:tabs>
        <w:tab w:val="left" w:pos="1134"/>
        <w:tab w:val="left" w:pos="2268"/>
        <w:tab w:val="left" w:pos="3402"/>
        <w:tab w:val="left" w:pos="5670"/>
        <w:tab w:val="left" w:pos="6804"/>
        <w:tab w:val="left" w:pos="793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70755E">
      <w:rPr>
        <w:rFonts w:ascii="Arial" w:hAnsi="Arial" w:cs="Arial"/>
        <w:b/>
        <w:sz w:val="28"/>
        <w:szCs w:val="28"/>
      </w:rPr>
      <w:t>aldaia</w:t>
    </w:r>
    <w:r w:rsidR="0070755E">
      <w:rPr>
        <w:rFonts w:ascii="Arial" w:hAnsi="Arial" w:cs="Arial"/>
        <w:b/>
        <w:sz w:val="28"/>
        <w:szCs w:val="28"/>
      </w:rPr>
      <w:tab/>
    </w:r>
    <w:r w:rsidR="00BB4C36">
      <w:rPr>
        <w:rFonts w:ascii="Arial" w:hAnsi="Arial" w:cs="Arial"/>
        <w:b/>
        <w:sz w:val="28"/>
        <w:szCs w:val="28"/>
      </w:rPr>
      <w:t>E</w:t>
    </w:r>
    <w:r w:rsidR="0051704E">
      <w:rPr>
        <w:rFonts w:ascii="Arial" w:hAnsi="Arial" w:cs="Arial"/>
        <w:b/>
        <w:sz w:val="28"/>
        <w:szCs w:val="28"/>
      </w:rPr>
      <w:t>HOB18</w:t>
    </w:r>
  </w:p>
  <w:p w:rsidR="007545F5" w:rsidRPr="007545F5" w:rsidRDefault="007545F5" w:rsidP="007545F5">
    <w:pPr>
      <w:pStyle w:val="Intestazion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85749"/>
    <w:multiLevelType w:val="hybridMultilevel"/>
    <w:tmpl w:val="C9461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679"/>
    <w:multiLevelType w:val="hybridMultilevel"/>
    <w:tmpl w:val="AF861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C88"/>
    <w:multiLevelType w:val="hybridMultilevel"/>
    <w:tmpl w:val="5CFED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58D"/>
    <w:multiLevelType w:val="hybridMultilevel"/>
    <w:tmpl w:val="FFCE3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02AC0"/>
    <w:multiLevelType w:val="hybridMultilevel"/>
    <w:tmpl w:val="61789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67D1D"/>
    <w:multiLevelType w:val="hybridMultilevel"/>
    <w:tmpl w:val="3B024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E"/>
    <w:rsid w:val="0001175A"/>
    <w:rsid w:val="000212C3"/>
    <w:rsid w:val="0004755E"/>
    <w:rsid w:val="00064FD7"/>
    <w:rsid w:val="000729AD"/>
    <w:rsid w:val="00084AF5"/>
    <w:rsid w:val="000A099E"/>
    <w:rsid w:val="000A0D55"/>
    <w:rsid w:val="000A647C"/>
    <w:rsid w:val="000D54C4"/>
    <w:rsid w:val="00157B77"/>
    <w:rsid w:val="00177248"/>
    <w:rsid w:val="001808B3"/>
    <w:rsid w:val="001940D6"/>
    <w:rsid w:val="001B26FB"/>
    <w:rsid w:val="001B3562"/>
    <w:rsid w:val="001B4F04"/>
    <w:rsid w:val="001C4971"/>
    <w:rsid w:val="001D539D"/>
    <w:rsid w:val="001E383B"/>
    <w:rsid w:val="002119BA"/>
    <w:rsid w:val="00221636"/>
    <w:rsid w:val="00231162"/>
    <w:rsid w:val="00232266"/>
    <w:rsid w:val="00233FC8"/>
    <w:rsid w:val="00234A88"/>
    <w:rsid w:val="00240490"/>
    <w:rsid w:val="0025655F"/>
    <w:rsid w:val="00271198"/>
    <w:rsid w:val="00281C6C"/>
    <w:rsid w:val="002A50D9"/>
    <w:rsid w:val="002A5A83"/>
    <w:rsid w:val="002B76D7"/>
    <w:rsid w:val="002C068F"/>
    <w:rsid w:val="002C2646"/>
    <w:rsid w:val="002D215A"/>
    <w:rsid w:val="002E0B28"/>
    <w:rsid w:val="002E1777"/>
    <w:rsid w:val="002E4FEC"/>
    <w:rsid w:val="002F35CB"/>
    <w:rsid w:val="003307A7"/>
    <w:rsid w:val="00340DDA"/>
    <w:rsid w:val="003463FC"/>
    <w:rsid w:val="003541EB"/>
    <w:rsid w:val="003570E2"/>
    <w:rsid w:val="00370A7E"/>
    <w:rsid w:val="003723B2"/>
    <w:rsid w:val="00372D34"/>
    <w:rsid w:val="00382E08"/>
    <w:rsid w:val="003C338E"/>
    <w:rsid w:val="003C6F4E"/>
    <w:rsid w:val="003D001B"/>
    <w:rsid w:val="003D7307"/>
    <w:rsid w:val="003E14A8"/>
    <w:rsid w:val="003E57C6"/>
    <w:rsid w:val="003E5F2D"/>
    <w:rsid w:val="003F1135"/>
    <w:rsid w:val="00417F48"/>
    <w:rsid w:val="00426E07"/>
    <w:rsid w:val="0043472E"/>
    <w:rsid w:val="00446807"/>
    <w:rsid w:val="00450F81"/>
    <w:rsid w:val="00453773"/>
    <w:rsid w:val="00461B5E"/>
    <w:rsid w:val="00466558"/>
    <w:rsid w:val="00472D48"/>
    <w:rsid w:val="00486E98"/>
    <w:rsid w:val="00497F7A"/>
    <w:rsid w:val="004A4754"/>
    <w:rsid w:val="004A79A0"/>
    <w:rsid w:val="004A7C5E"/>
    <w:rsid w:val="00514373"/>
    <w:rsid w:val="0051704E"/>
    <w:rsid w:val="0052235E"/>
    <w:rsid w:val="005453AF"/>
    <w:rsid w:val="00553C0F"/>
    <w:rsid w:val="0055676F"/>
    <w:rsid w:val="00563293"/>
    <w:rsid w:val="00564679"/>
    <w:rsid w:val="0059612F"/>
    <w:rsid w:val="0059709C"/>
    <w:rsid w:val="005A549A"/>
    <w:rsid w:val="005C4110"/>
    <w:rsid w:val="005C43FE"/>
    <w:rsid w:val="005C6D3A"/>
    <w:rsid w:val="005D665F"/>
    <w:rsid w:val="005D68C3"/>
    <w:rsid w:val="005E442E"/>
    <w:rsid w:val="00603A82"/>
    <w:rsid w:val="00633E71"/>
    <w:rsid w:val="00640057"/>
    <w:rsid w:val="00641ACA"/>
    <w:rsid w:val="0066698A"/>
    <w:rsid w:val="0066781A"/>
    <w:rsid w:val="00672156"/>
    <w:rsid w:val="00691B91"/>
    <w:rsid w:val="0069515D"/>
    <w:rsid w:val="00696024"/>
    <w:rsid w:val="006A337E"/>
    <w:rsid w:val="006B502F"/>
    <w:rsid w:val="006B67BA"/>
    <w:rsid w:val="006F4C3A"/>
    <w:rsid w:val="00703E08"/>
    <w:rsid w:val="0070755E"/>
    <w:rsid w:val="007305A1"/>
    <w:rsid w:val="007545F5"/>
    <w:rsid w:val="007A5106"/>
    <w:rsid w:val="007B7C32"/>
    <w:rsid w:val="007D0F42"/>
    <w:rsid w:val="007E6BE8"/>
    <w:rsid w:val="00801BCF"/>
    <w:rsid w:val="008075AD"/>
    <w:rsid w:val="00837624"/>
    <w:rsid w:val="00841771"/>
    <w:rsid w:val="00861213"/>
    <w:rsid w:val="00863B1C"/>
    <w:rsid w:val="00875AFE"/>
    <w:rsid w:val="0087660B"/>
    <w:rsid w:val="00882D33"/>
    <w:rsid w:val="008A114E"/>
    <w:rsid w:val="008A4F59"/>
    <w:rsid w:val="008B07E3"/>
    <w:rsid w:val="008D0A04"/>
    <w:rsid w:val="008D21B7"/>
    <w:rsid w:val="008D6153"/>
    <w:rsid w:val="009357D0"/>
    <w:rsid w:val="00936572"/>
    <w:rsid w:val="009577B2"/>
    <w:rsid w:val="00963C14"/>
    <w:rsid w:val="009679E7"/>
    <w:rsid w:val="0097686F"/>
    <w:rsid w:val="009840E5"/>
    <w:rsid w:val="00990354"/>
    <w:rsid w:val="00996776"/>
    <w:rsid w:val="009B7510"/>
    <w:rsid w:val="009D1D66"/>
    <w:rsid w:val="009F009C"/>
    <w:rsid w:val="009F6285"/>
    <w:rsid w:val="00A4378D"/>
    <w:rsid w:val="00A47346"/>
    <w:rsid w:val="00A553D9"/>
    <w:rsid w:val="00A57A97"/>
    <w:rsid w:val="00A629A3"/>
    <w:rsid w:val="00A7684E"/>
    <w:rsid w:val="00A8242D"/>
    <w:rsid w:val="00A82E2A"/>
    <w:rsid w:val="00A84139"/>
    <w:rsid w:val="00AA063E"/>
    <w:rsid w:val="00AA14F4"/>
    <w:rsid w:val="00AC70F1"/>
    <w:rsid w:val="00AE1C17"/>
    <w:rsid w:val="00B007EA"/>
    <w:rsid w:val="00B0680A"/>
    <w:rsid w:val="00B10E83"/>
    <w:rsid w:val="00B162B5"/>
    <w:rsid w:val="00B273BA"/>
    <w:rsid w:val="00B507FD"/>
    <w:rsid w:val="00B56543"/>
    <w:rsid w:val="00B57AAB"/>
    <w:rsid w:val="00B6283B"/>
    <w:rsid w:val="00B72383"/>
    <w:rsid w:val="00B756B6"/>
    <w:rsid w:val="00B92F15"/>
    <w:rsid w:val="00B94AD1"/>
    <w:rsid w:val="00BA3344"/>
    <w:rsid w:val="00BA427B"/>
    <w:rsid w:val="00BB4C36"/>
    <w:rsid w:val="00BD6EE4"/>
    <w:rsid w:val="00BE520D"/>
    <w:rsid w:val="00BE7070"/>
    <w:rsid w:val="00C10AF8"/>
    <w:rsid w:val="00C52FAC"/>
    <w:rsid w:val="00C71954"/>
    <w:rsid w:val="00C86A58"/>
    <w:rsid w:val="00CC331B"/>
    <w:rsid w:val="00CE0A58"/>
    <w:rsid w:val="00D37E21"/>
    <w:rsid w:val="00D552FC"/>
    <w:rsid w:val="00D614E3"/>
    <w:rsid w:val="00DA37E3"/>
    <w:rsid w:val="00DA71BB"/>
    <w:rsid w:val="00DC621C"/>
    <w:rsid w:val="00DF3963"/>
    <w:rsid w:val="00E05ADD"/>
    <w:rsid w:val="00E169FE"/>
    <w:rsid w:val="00E45834"/>
    <w:rsid w:val="00E5309A"/>
    <w:rsid w:val="00E64BB7"/>
    <w:rsid w:val="00EA0466"/>
    <w:rsid w:val="00EA65AD"/>
    <w:rsid w:val="00EA6CE2"/>
    <w:rsid w:val="00EC065C"/>
    <w:rsid w:val="00EE16EB"/>
    <w:rsid w:val="00EE70CC"/>
    <w:rsid w:val="00EF3F64"/>
    <w:rsid w:val="00F025CD"/>
    <w:rsid w:val="00F0399F"/>
    <w:rsid w:val="00F566F5"/>
    <w:rsid w:val="00F66195"/>
    <w:rsid w:val="00F70B14"/>
    <w:rsid w:val="00F94DE2"/>
    <w:rsid w:val="00F97F8C"/>
    <w:rsid w:val="00FD710B"/>
    <w:rsid w:val="00FE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5F5"/>
  </w:style>
  <w:style w:type="paragraph" w:styleId="Pidipagina">
    <w:name w:val="footer"/>
    <w:basedOn w:val="Normale"/>
    <w:link w:val="PidipaginaCarattere"/>
    <w:uiPriority w:val="99"/>
    <w:unhideWhenUsed/>
    <w:rsid w:val="007545F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5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Daikin Europe NV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Frigerio Marco</cp:lastModifiedBy>
  <cp:revision>20</cp:revision>
  <dcterms:created xsi:type="dcterms:W3CDTF">2015-10-13T12:12:00Z</dcterms:created>
  <dcterms:modified xsi:type="dcterms:W3CDTF">2017-03-22T09:54:00Z</dcterms:modified>
</cp:coreProperties>
</file>